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E4" w:rsidRPr="003D4325" w:rsidRDefault="00DC38E4" w:rsidP="00DC38E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9900"/>
          <w:sz w:val="40"/>
          <w:szCs w:val="40"/>
        </w:rPr>
      </w:pPr>
      <w:r w:rsidRPr="003D4325">
        <w:rPr>
          <w:rFonts w:ascii="Comic Sans MS" w:eastAsia="Times New Roman" w:hAnsi="Comic Sans MS" w:cs="Times New Roman"/>
          <w:b/>
          <w:color w:val="FF9900"/>
          <w:sz w:val="40"/>
          <w:szCs w:val="40"/>
        </w:rPr>
        <w:t>Эл</w:t>
      </w:r>
      <w:r w:rsidR="003D4325">
        <w:rPr>
          <w:rFonts w:ascii="Comic Sans MS" w:eastAsia="Times New Roman" w:hAnsi="Comic Sans MS" w:cs="Times New Roman"/>
          <w:b/>
          <w:color w:val="FF9900"/>
          <w:sz w:val="40"/>
          <w:szCs w:val="40"/>
        </w:rPr>
        <w:t>ектронная Библиотечная  Система (</w:t>
      </w:r>
      <w:r w:rsidR="003D4325">
        <w:rPr>
          <w:rFonts w:ascii="Comic Sans MS" w:eastAsia="Times New Roman" w:hAnsi="Comic Sans MS" w:cs="Times New Roman"/>
          <w:b/>
          <w:color w:val="FF9900"/>
          <w:sz w:val="40"/>
          <w:szCs w:val="40"/>
        </w:rPr>
        <w:t>ЭБС</w:t>
      </w:r>
      <w:r w:rsidR="003D4325">
        <w:rPr>
          <w:rFonts w:ascii="Comic Sans MS" w:eastAsia="Times New Roman" w:hAnsi="Comic Sans MS" w:cs="Times New Roman"/>
          <w:b/>
          <w:color w:val="FF9900"/>
          <w:sz w:val="40"/>
          <w:szCs w:val="40"/>
        </w:rPr>
        <w:t>)</w:t>
      </w:r>
      <w:r w:rsidRPr="003D4325">
        <w:rPr>
          <w:rFonts w:ascii="Comic Sans MS" w:eastAsia="Times New Roman" w:hAnsi="Comic Sans MS" w:cs="Times New Roman"/>
          <w:b/>
          <w:color w:val="FF9900"/>
          <w:sz w:val="40"/>
          <w:szCs w:val="40"/>
        </w:rPr>
        <w:t xml:space="preserve">  «</w:t>
      </w:r>
      <w:proofErr w:type="spellStart"/>
      <w:r w:rsidRPr="003D4325">
        <w:rPr>
          <w:rFonts w:ascii="Comic Sans MS" w:eastAsia="Times New Roman" w:hAnsi="Comic Sans MS" w:cs="Times New Roman"/>
          <w:b/>
          <w:color w:val="FF9900"/>
          <w:sz w:val="40"/>
          <w:szCs w:val="40"/>
          <w:lang w:val="en-US"/>
        </w:rPr>
        <w:t>BookUp</w:t>
      </w:r>
      <w:proofErr w:type="spellEnd"/>
      <w:r w:rsidRPr="003D4325">
        <w:rPr>
          <w:rFonts w:ascii="Comic Sans MS" w:eastAsia="Times New Roman" w:hAnsi="Comic Sans MS" w:cs="Times New Roman"/>
          <w:b/>
          <w:color w:val="FF9900"/>
          <w:sz w:val="40"/>
          <w:szCs w:val="40"/>
        </w:rPr>
        <w:t>»</w:t>
      </w:r>
    </w:p>
    <w:p w:rsidR="003D4325" w:rsidRPr="009E637E" w:rsidRDefault="003D4325" w:rsidP="003D4325">
      <w:pPr>
        <w:shd w:val="clear" w:color="auto" w:fill="FFFFFF"/>
        <w:spacing w:after="0"/>
        <w:contextualSpacing/>
        <w:rPr>
          <w:rFonts w:ascii="Comic Sans MS" w:eastAsia="Times New Roman" w:hAnsi="Comic Sans MS" w:cs="Times New Roman"/>
          <w:color w:val="FF0000"/>
          <w:sz w:val="38"/>
          <w:szCs w:val="38"/>
        </w:rPr>
      </w:pPr>
      <w:r w:rsidRPr="009E637E">
        <w:rPr>
          <w:rFonts w:ascii="Comic Sans MS" w:eastAsia="Times New Roman" w:hAnsi="Comic Sans MS" w:cs="Times New Roman"/>
          <w:color w:val="E36C0A" w:themeColor="accent6" w:themeShade="BF"/>
          <w:sz w:val="38"/>
          <w:szCs w:val="38"/>
        </w:rPr>
        <w:t xml:space="preserve">            </w:t>
      </w:r>
      <w:r w:rsidRPr="009E637E">
        <w:rPr>
          <w:rFonts w:ascii="Comic Sans MS" w:eastAsia="Times New Roman" w:hAnsi="Comic Sans MS" w:cs="Times New Roman"/>
          <w:color w:val="FF0000"/>
          <w:sz w:val="38"/>
          <w:szCs w:val="38"/>
        </w:rPr>
        <w:t>Учебная и научная медицинская литература российских  издательств, в том числе переводы зарубежных изданий.</w:t>
      </w:r>
    </w:p>
    <w:p w:rsidR="00DC38E4" w:rsidRPr="003D4325" w:rsidRDefault="009E637E" w:rsidP="009E637E">
      <w:pPr>
        <w:shd w:val="clear" w:color="auto" w:fill="FFFFFF"/>
        <w:spacing w:after="0" w:line="240" w:lineRule="auto"/>
        <w:rPr>
          <w:rStyle w:val="a3"/>
          <w:color w:val="FF9900"/>
          <w:sz w:val="38"/>
          <w:szCs w:val="38"/>
          <w:u w:val="none"/>
        </w:rPr>
      </w:pPr>
      <w:r w:rsidRPr="003D4325">
        <w:rPr>
          <w:rStyle w:val="a3"/>
          <w:rFonts w:ascii="Comic Sans MS" w:hAnsi="Comic Sans MS"/>
          <w:color w:val="FF9900"/>
          <w:u w:val="none"/>
        </w:rPr>
        <w:t xml:space="preserve">                                       </w:t>
      </w:r>
      <w:r w:rsidR="00B439C0" w:rsidRPr="003D4325">
        <w:rPr>
          <w:rStyle w:val="a3"/>
          <w:rFonts w:ascii="Comic Sans MS" w:hAnsi="Comic Sans MS"/>
          <w:color w:val="FF9900"/>
          <w:sz w:val="38"/>
          <w:szCs w:val="38"/>
          <w:u w:val="none"/>
        </w:rPr>
        <w:t>Доступ:</w:t>
      </w:r>
      <w:r w:rsidRPr="003D4325">
        <w:rPr>
          <w:color w:val="FF9900"/>
          <w:sz w:val="38"/>
          <w:szCs w:val="38"/>
        </w:rPr>
        <w:t xml:space="preserve"> </w:t>
      </w:r>
      <w:hyperlink r:id="rId7" w:history="1">
        <w:r w:rsidR="00DC38E4" w:rsidRPr="003D4325">
          <w:rPr>
            <w:rStyle w:val="a3"/>
            <w:rFonts w:ascii="Comic Sans MS" w:hAnsi="Comic Sans MS"/>
            <w:color w:val="FF9900"/>
            <w:sz w:val="38"/>
            <w:szCs w:val="38"/>
          </w:rPr>
          <w:t>http://www.books-up.ru</w:t>
        </w:r>
      </w:hyperlink>
      <w:r w:rsidRPr="003D4325">
        <w:rPr>
          <w:rStyle w:val="a3"/>
          <w:rFonts w:ascii="Comic Sans MS" w:hAnsi="Comic Sans MS"/>
          <w:color w:val="FF9900"/>
          <w:sz w:val="38"/>
          <w:szCs w:val="38"/>
        </w:rPr>
        <w:t xml:space="preserve">, </w:t>
      </w:r>
      <w:r w:rsidRPr="003D4325">
        <w:rPr>
          <w:rStyle w:val="a3"/>
          <w:rFonts w:ascii="Comic Sans MS" w:hAnsi="Comic Sans MS"/>
          <w:color w:val="FF9900"/>
          <w:sz w:val="38"/>
          <w:szCs w:val="38"/>
          <w:u w:val="none"/>
        </w:rPr>
        <w:t>а также с главной страницы сайта ЧГМА, баннер «</w:t>
      </w:r>
      <w:proofErr w:type="spellStart"/>
      <w:r w:rsidRPr="003D4325">
        <w:rPr>
          <w:rStyle w:val="a3"/>
          <w:rFonts w:ascii="Comic Sans MS" w:hAnsi="Comic Sans MS"/>
          <w:color w:val="FF9900"/>
          <w:sz w:val="38"/>
          <w:szCs w:val="38"/>
          <w:u w:val="none"/>
        </w:rPr>
        <w:t>BookUp</w:t>
      </w:r>
      <w:proofErr w:type="spellEnd"/>
      <w:r w:rsidRPr="003D4325">
        <w:rPr>
          <w:rStyle w:val="a3"/>
          <w:rFonts w:ascii="Comic Sans MS" w:hAnsi="Comic Sans MS"/>
          <w:color w:val="FF9900"/>
          <w:sz w:val="38"/>
          <w:szCs w:val="38"/>
          <w:u w:val="none"/>
        </w:rPr>
        <w:t>» справа.</w:t>
      </w:r>
    </w:p>
    <w:p w:rsidR="000106C5" w:rsidRPr="000106C5" w:rsidRDefault="000106C5" w:rsidP="000106C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6"/>
          <w:szCs w:val="36"/>
        </w:rPr>
      </w:pPr>
      <w:r w:rsidRPr="009E637E">
        <w:rPr>
          <w:rFonts w:ascii="Comic Sans MS" w:eastAsia="Times New Roman" w:hAnsi="Comic Sans MS" w:cs="Times New Roman"/>
          <w:b/>
          <w:bCs/>
          <w:color w:val="0000FF"/>
          <w:sz w:val="36"/>
          <w:szCs w:val="36"/>
        </w:rPr>
        <w:t>Доступ с домашних компьютеров</w:t>
      </w:r>
      <w:r w:rsidRPr="000106C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: имя пользователя: </w:t>
      </w:r>
      <w:proofErr w:type="spellStart"/>
      <w:r w:rsidRPr="000106C5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val="en-US"/>
        </w:rPr>
        <w:t>chita</w:t>
      </w:r>
      <w:proofErr w:type="spellEnd"/>
      <w:r w:rsidRPr="000106C5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, пароль: </w:t>
      </w:r>
      <w:proofErr w:type="spellStart"/>
      <w:r w:rsidRPr="000106C5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val="en-US"/>
        </w:rPr>
        <w:t>libuser</w:t>
      </w:r>
      <w:proofErr w:type="spellEnd"/>
    </w:p>
    <w:p w:rsidR="000106C5" w:rsidRPr="000106C5" w:rsidRDefault="000106C5" w:rsidP="000106C5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6"/>
          <w:szCs w:val="36"/>
        </w:rPr>
      </w:pPr>
      <w:r w:rsidRPr="009E637E">
        <w:rPr>
          <w:rFonts w:ascii="Comic Sans MS" w:eastAsia="Times New Roman" w:hAnsi="Comic Sans MS" w:cs="Times New Roman"/>
          <w:b/>
          <w:color w:val="0000FF"/>
          <w:sz w:val="36"/>
          <w:szCs w:val="36"/>
        </w:rPr>
        <w:t>С компьютеров академии</w:t>
      </w:r>
      <w:r w:rsidR="00041C5B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 вход без пароля,  строка</w:t>
      </w:r>
      <w:r w:rsidRPr="000106C5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 </w:t>
      </w:r>
      <w:r w:rsidRPr="000106C5">
        <w:rPr>
          <w:rFonts w:ascii="Comic Sans MS" w:eastAsia="Times New Roman" w:hAnsi="Comic Sans MS" w:cs="Times New Roman"/>
          <w:b/>
          <w:color w:val="FF0000"/>
          <w:sz w:val="36"/>
          <w:szCs w:val="36"/>
        </w:rPr>
        <w:t>«Книжная полка»</w:t>
      </w:r>
      <w:r w:rsidRPr="000106C5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 в правом верхнем углу.</w:t>
      </w:r>
    </w:p>
    <w:p w:rsidR="00803269" w:rsidRDefault="003D4325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44"/>
          <w:szCs w:val="44"/>
        </w:rPr>
      </w:pPr>
      <w:r>
        <w:rPr>
          <w:rFonts w:ascii="Comic Sans MS" w:eastAsia="Times New Roman" w:hAnsi="Comic Sans MS" w:cs="Times New Roman"/>
          <w:noProof/>
          <w:color w:val="000000"/>
          <w:sz w:val="44"/>
          <w:szCs w:val="44"/>
        </w:rPr>
        <w:pict>
          <v:oval id="_x0000_s1027" style="position:absolute;margin-left:7.3pt;margin-top:113.6pt;width:253.75pt;height:81.55pt;z-index:251662336" filled="f" strokecolor="red" strokeweight="5pt"/>
        </w:pict>
      </w:r>
      <w:r>
        <w:rPr>
          <w:rFonts w:ascii="Comic Sans MS" w:eastAsia="Times New Roman" w:hAnsi="Comic Sans MS" w:cs="Times New Roman"/>
          <w:noProof/>
          <w:color w:val="000000"/>
          <w:sz w:val="44"/>
          <w:szCs w:val="44"/>
        </w:rPr>
        <w:pict>
          <v:oval id="_x0000_s1026" style="position:absolute;margin-left:946.6pt;margin-top:54.3pt;width:155.25pt;height:36.3pt;z-index:251661312" filled="f" strokecolor="red" strokeweight="5pt"/>
        </w:pict>
      </w:r>
      <w:r w:rsidR="00DC38E4">
        <w:rPr>
          <w:rFonts w:ascii="Comic Sans MS" w:eastAsia="Times New Roman" w:hAnsi="Comic Sans MS" w:cs="Times New Roman"/>
          <w:color w:val="000000"/>
          <w:sz w:val="44"/>
          <w:szCs w:val="44"/>
        </w:rPr>
        <w:t xml:space="preserve">      </w:t>
      </w:r>
      <w:r w:rsidR="00DC38E4" w:rsidRPr="00DC38E4">
        <w:rPr>
          <w:rFonts w:ascii="Comic Sans MS" w:eastAsia="Times New Roman" w:hAnsi="Comic Sans MS" w:cs="Times New Roman"/>
          <w:noProof/>
          <w:color w:val="000000"/>
          <w:sz w:val="44"/>
          <w:szCs w:val="44"/>
        </w:rPr>
        <w:drawing>
          <wp:inline distT="0" distB="0" distL="0" distR="0">
            <wp:extent cx="13269438" cy="3158837"/>
            <wp:effectExtent l="19050" t="0" r="8412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8684" t="5129" r="18911" b="51788"/>
                    <a:stretch/>
                  </pic:blipFill>
                  <pic:spPr bwMode="auto">
                    <a:xfrm>
                      <a:off x="0" y="0"/>
                      <a:ext cx="13268205" cy="315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18C" w:rsidRPr="002C3897" w:rsidRDefault="000D218C" w:rsidP="002C38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36"/>
        </w:rPr>
      </w:pPr>
      <w:r w:rsidRPr="002C3897">
        <w:rPr>
          <w:rFonts w:ascii="Comic Sans MS" w:eastAsia="Times New Roman" w:hAnsi="Comic Sans MS" w:cs="Times New Roman"/>
          <w:b/>
          <w:color w:val="FF0000"/>
          <w:sz w:val="36"/>
          <w:szCs w:val="36"/>
        </w:rPr>
        <w:t xml:space="preserve">Для ЧГМА </w:t>
      </w:r>
      <w:bookmarkStart w:id="0" w:name="_GoBack"/>
      <w:bookmarkEnd w:id="0"/>
      <w:r w:rsidRPr="002C3897">
        <w:rPr>
          <w:rFonts w:ascii="Comic Sans MS" w:eastAsia="Times New Roman" w:hAnsi="Comic Sans MS" w:cs="Times New Roman"/>
          <w:b/>
          <w:color w:val="FF0000"/>
          <w:sz w:val="36"/>
          <w:szCs w:val="36"/>
        </w:rPr>
        <w:t>открыт доступ к следующим книгам:</w:t>
      </w:r>
    </w:p>
    <w:p w:rsidR="000D218C" w:rsidRPr="00B439C0" w:rsidRDefault="00E865A3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b/>
          <w:color w:val="0000CC"/>
          <w:sz w:val="34"/>
          <w:szCs w:val="34"/>
        </w:rPr>
        <w:t xml:space="preserve">- </w:t>
      </w:r>
      <w:r w:rsidR="000D218C" w:rsidRPr="00B439C0">
        <w:rPr>
          <w:rFonts w:ascii="Comic Sans MS" w:eastAsia="Times New Roman" w:hAnsi="Comic Sans MS" w:cs="Times New Roman"/>
          <w:b/>
          <w:color w:val="0000CC"/>
          <w:sz w:val="34"/>
          <w:szCs w:val="34"/>
        </w:rPr>
        <w:t>Атлас анатомии человека, в 4-х томах, автор</w:t>
      </w:r>
      <w:r w:rsidR="004D7F44">
        <w:rPr>
          <w:rFonts w:ascii="Comic Sans MS" w:eastAsia="Times New Roman" w:hAnsi="Comic Sans MS" w:cs="Times New Roman"/>
          <w:b/>
          <w:color w:val="0000CC"/>
          <w:sz w:val="34"/>
          <w:szCs w:val="34"/>
        </w:rPr>
        <w:t>ы:</w:t>
      </w:r>
      <w:r w:rsidR="000D218C" w:rsidRPr="00B439C0">
        <w:rPr>
          <w:rFonts w:ascii="Comic Sans MS" w:eastAsia="Times New Roman" w:hAnsi="Comic Sans MS" w:cs="Times New Roman"/>
          <w:b/>
          <w:color w:val="0000CC"/>
          <w:sz w:val="34"/>
          <w:szCs w:val="34"/>
        </w:rPr>
        <w:t xml:space="preserve"> Синельников Р.Д.</w:t>
      </w:r>
      <w:r w:rsidR="004D7F44">
        <w:rPr>
          <w:rFonts w:ascii="Comic Sans MS" w:eastAsia="Times New Roman" w:hAnsi="Comic Sans MS" w:cs="Times New Roman"/>
          <w:b/>
          <w:color w:val="0000CC"/>
          <w:sz w:val="34"/>
          <w:szCs w:val="34"/>
        </w:rPr>
        <w:t xml:space="preserve"> и </w:t>
      </w:r>
      <w:proofErr w:type="gramStart"/>
      <w:r w:rsidR="004D7F44">
        <w:rPr>
          <w:rFonts w:ascii="Comic Sans MS" w:eastAsia="Times New Roman" w:hAnsi="Comic Sans MS" w:cs="Times New Roman"/>
          <w:b/>
          <w:color w:val="0000CC"/>
          <w:sz w:val="34"/>
          <w:szCs w:val="34"/>
        </w:rPr>
        <w:t>др</w:t>
      </w:r>
      <w:proofErr w:type="gramEnd"/>
      <w:r w:rsidR="000D218C" w:rsidRPr="00B439C0">
        <w:rPr>
          <w:rFonts w:ascii="Comic Sans MS" w:eastAsia="Times New Roman" w:hAnsi="Comic Sans MS" w:cs="Times New Roman"/>
          <w:b/>
          <w:color w:val="0000CC"/>
          <w:sz w:val="34"/>
          <w:szCs w:val="34"/>
        </w:rPr>
        <w:t>;</w:t>
      </w:r>
    </w:p>
    <w:p w:rsidR="00B439C0" w:rsidRPr="00B439C0" w:rsidRDefault="00E865A3" w:rsidP="00E865A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- </w:t>
      </w:r>
      <w:r w:rsidR="000D218C"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Неврология для врачей общей практики, </w:t>
      </w:r>
      <w:proofErr w:type="spellStart"/>
      <w:r w:rsidR="000D218C"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Л.Гинсберг</w:t>
      </w:r>
      <w:proofErr w:type="spellEnd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;</w:t>
      </w:r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   </w:t>
      </w:r>
    </w:p>
    <w:p w:rsidR="00803269" w:rsidRPr="00B439C0" w:rsidRDefault="000106C5" w:rsidP="00E865A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 xml:space="preserve"> - Неврология новорожденных, А.Ю. </w:t>
      </w:r>
      <w:proofErr w:type="spellStart"/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>Ратнер</w:t>
      </w:r>
      <w:proofErr w:type="spellEnd"/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>;</w:t>
      </w:r>
      <w:r w:rsidR="00E865A3"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 xml:space="preserve">                             </w:t>
      </w:r>
    </w:p>
    <w:p w:rsidR="00E865A3" w:rsidRPr="00B439C0" w:rsidRDefault="00E865A3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- Цереброваскулярная болезнь с позиций общей патологии, Б.М. </w:t>
      </w:r>
      <w:proofErr w:type="spellStart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Липовецкий</w:t>
      </w:r>
      <w:proofErr w:type="spellEnd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;</w:t>
      </w:r>
    </w:p>
    <w:p w:rsidR="00E865A3" w:rsidRPr="00B439C0" w:rsidRDefault="000106C5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- </w:t>
      </w:r>
      <w:r w:rsidR="00E865A3"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Фельдшер скорой помощи</w:t>
      </w:r>
      <w:proofErr w:type="gramStart"/>
      <w:r w:rsidR="00E865A3"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 ,</w:t>
      </w:r>
      <w:proofErr w:type="gramEnd"/>
      <w:r w:rsidR="00E865A3"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 А.Н. Нагнибеда;                                       </w:t>
      </w: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              </w:t>
      </w:r>
      <w:r w:rsidR="00E865A3"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 </w:t>
      </w: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                 </w:t>
      </w:r>
    </w:p>
    <w:p w:rsidR="00E865A3" w:rsidRPr="00B439C0" w:rsidRDefault="00E865A3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- Ультразвуковое исследование мочевыделительной системы при </w:t>
      </w:r>
      <w:proofErr w:type="spellStart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позвоночно</w:t>
      </w:r>
      <w:proofErr w:type="spellEnd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-спинальной травме, </w:t>
      </w:r>
      <w:proofErr w:type="spellStart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Белашкин</w:t>
      </w:r>
      <w:proofErr w:type="spellEnd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 И.И.;</w:t>
      </w:r>
    </w:p>
    <w:p w:rsidR="00E865A3" w:rsidRPr="00B439C0" w:rsidRDefault="00E865A3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99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- Ультразвуковая диагностика з</w:t>
      </w:r>
      <w:r w:rsidR="0025340E"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аболеваний толстой кишки. Атлас</w:t>
      </w: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, А.Н. </w:t>
      </w:r>
      <w:proofErr w:type="spellStart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Шмырин</w:t>
      </w:r>
      <w:proofErr w:type="spellEnd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;</w:t>
      </w:r>
    </w:p>
    <w:p w:rsidR="000106C5" w:rsidRPr="00B439C0" w:rsidRDefault="000106C5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- Ультразвуковая диагностика в цифрах</w:t>
      </w:r>
      <w:proofErr w:type="gramStart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 ,</w:t>
      </w:r>
      <w:proofErr w:type="gramEnd"/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 О.А. Змитрович</w:t>
      </w:r>
    </w:p>
    <w:p w:rsidR="00E865A3" w:rsidRPr="00B439C0" w:rsidRDefault="00E865A3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99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- Руководство к практическим занятиям по гигиене, </w:t>
      </w:r>
      <w:proofErr w:type="spellStart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Волкотруб</w:t>
      </w:r>
      <w:proofErr w:type="spellEnd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 Л.П.; </w:t>
      </w:r>
    </w:p>
    <w:p w:rsidR="000106C5" w:rsidRPr="00B439C0" w:rsidRDefault="00E865A3" w:rsidP="000106C5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3300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- Психиатрия, Коркина М.В.</w:t>
      </w:r>
      <w:r w:rsidR="00514EF5"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;</w:t>
      </w:r>
      <w:r w:rsidR="000106C5"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                                                                                                    </w:t>
      </w:r>
    </w:p>
    <w:p w:rsidR="00514EF5" w:rsidRPr="00B439C0" w:rsidRDefault="00514EF5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99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- Основы патологии заболеваний по </w:t>
      </w:r>
      <w:proofErr w:type="spellStart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Роббинсу</w:t>
      </w:r>
      <w:proofErr w:type="spellEnd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 и </w:t>
      </w:r>
      <w:proofErr w:type="spellStart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Котрану</w:t>
      </w:r>
      <w:proofErr w:type="spellEnd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, в 3-х томах, В. </w:t>
      </w:r>
      <w:proofErr w:type="spellStart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Кумар</w:t>
      </w:r>
      <w:proofErr w:type="spellEnd"/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;</w:t>
      </w:r>
    </w:p>
    <w:p w:rsidR="00B439C0" w:rsidRPr="00B439C0" w:rsidRDefault="002C3897" w:rsidP="002C389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 xml:space="preserve">- Амбулаторная неонатология: формирование здоровья, Захарова Л.И.;           </w:t>
      </w:r>
    </w:p>
    <w:p w:rsidR="002C3897" w:rsidRPr="00B439C0" w:rsidRDefault="002C3897" w:rsidP="002C389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FF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 xml:space="preserve">- </w:t>
      </w:r>
      <w:proofErr w:type="spellStart"/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>Неонатология</w:t>
      </w:r>
      <w:proofErr w:type="gramStart"/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>.в</w:t>
      </w:r>
      <w:proofErr w:type="spellEnd"/>
      <w:proofErr w:type="gramEnd"/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 xml:space="preserve"> 2-х томах, </w:t>
      </w:r>
      <w:proofErr w:type="spellStart"/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>Гомелла</w:t>
      </w:r>
      <w:proofErr w:type="spellEnd"/>
      <w:r w:rsidRPr="00B439C0">
        <w:rPr>
          <w:rFonts w:ascii="Comic Sans MS" w:eastAsia="Times New Roman" w:hAnsi="Comic Sans MS" w:cs="Times New Roman"/>
          <w:color w:val="0000FF"/>
          <w:sz w:val="34"/>
          <w:szCs w:val="34"/>
        </w:rPr>
        <w:t xml:space="preserve"> Т.Л.;</w:t>
      </w:r>
    </w:p>
    <w:p w:rsidR="000106C5" w:rsidRPr="00B439C0" w:rsidRDefault="000106C5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99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>- Контроль безопасности и качества продуктов питания и товаров детского ассортимента, Ю.С. Другов;</w:t>
      </w:r>
    </w:p>
    <w:p w:rsidR="000106C5" w:rsidRDefault="000106C5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CC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CC"/>
          <w:sz w:val="34"/>
          <w:szCs w:val="34"/>
        </w:rPr>
        <w:t>- Английский язык: Пособие по переводу медицинских текстов, Петроченко Л.А.;</w:t>
      </w:r>
    </w:p>
    <w:p w:rsidR="00B439C0" w:rsidRPr="00B439C0" w:rsidRDefault="00B439C0" w:rsidP="009D106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990099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990099"/>
          <w:sz w:val="34"/>
          <w:szCs w:val="34"/>
        </w:rPr>
        <w:t xml:space="preserve">-  Электрокардиография, Мурашко В.В.;       </w:t>
      </w:r>
    </w:p>
    <w:p w:rsidR="00B439C0" w:rsidRPr="00B439C0" w:rsidRDefault="00B439C0" w:rsidP="00B439C0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FF"/>
          <w:sz w:val="34"/>
          <w:szCs w:val="34"/>
        </w:rPr>
      </w:pPr>
      <w:r w:rsidRPr="00B439C0">
        <w:rPr>
          <w:rFonts w:ascii="Comic Sans MS" w:eastAsia="Times New Roman" w:hAnsi="Comic Sans MS" w:cs="Times New Roman"/>
          <w:color w:val="0000FF"/>
          <w:sz w:val="36"/>
          <w:szCs w:val="36"/>
        </w:rPr>
        <w:t xml:space="preserve">- </w:t>
      </w:r>
      <w:r>
        <w:rPr>
          <w:rFonts w:ascii="Comic Sans MS" w:eastAsia="Times New Roman" w:hAnsi="Comic Sans MS" w:cs="Times New Roman"/>
          <w:color w:val="0000FF"/>
          <w:sz w:val="34"/>
          <w:szCs w:val="34"/>
        </w:rPr>
        <w:t>Ботаника, Г.П. Яковлев.</w:t>
      </w:r>
    </w:p>
    <w:sectPr w:rsidR="00B439C0" w:rsidRPr="00B439C0" w:rsidSect="00E865A3">
      <w:pgSz w:w="23814" w:h="16839" w:orient="landscape" w:code="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04BA"/>
    <w:multiLevelType w:val="hybridMultilevel"/>
    <w:tmpl w:val="E0C44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154BF"/>
    <w:multiLevelType w:val="hybridMultilevel"/>
    <w:tmpl w:val="CFEE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6874"/>
    <w:rsid w:val="000106C5"/>
    <w:rsid w:val="00041C5B"/>
    <w:rsid w:val="000D218C"/>
    <w:rsid w:val="001D1F6F"/>
    <w:rsid w:val="001E611E"/>
    <w:rsid w:val="00213DB9"/>
    <w:rsid w:val="0024374C"/>
    <w:rsid w:val="0025340E"/>
    <w:rsid w:val="002C3897"/>
    <w:rsid w:val="00391727"/>
    <w:rsid w:val="003D4325"/>
    <w:rsid w:val="003D50A8"/>
    <w:rsid w:val="004D7F44"/>
    <w:rsid w:val="00514EF5"/>
    <w:rsid w:val="006F6B62"/>
    <w:rsid w:val="00762CC0"/>
    <w:rsid w:val="007C4D31"/>
    <w:rsid w:val="00803269"/>
    <w:rsid w:val="008633C7"/>
    <w:rsid w:val="00890A6A"/>
    <w:rsid w:val="00896874"/>
    <w:rsid w:val="00975BAD"/>
    <w:rsid w:val="009D1068"/>
    <w:rsid w:val="009E637E"/>
    <w:rsid w:val="00B26FA5"/>
    <w:rsid w:val="00B439C0"/>
    <w:rsid w:val="00C366D1"/>
    <w:rsid w:val="00D20ACE"/>
    <w:rsid w:val="00D278EF"/>
    <w:rsid w:val="00DB043C"/>
    <w:rsid w:val="00DC38E4"/>
    <w:rsid w:val="00E82B80"/>
    <w:rsid w:val="00E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D1F6F"/>
  </w:style>
  <w:style w:type="character" w:styleId="a6">
    <w:name w:val="FollowedHyperlink"/>
    <w:basedOn w:val="a0"/>
    <w:uiPriority w:val="99"/>
    <w:semiHidden/>
    <w:unhideWhenUsed/>
    <w:rsid w:val="000D218C"/>
    <w:rPr>
      <w:color w:val="800080" w:themeColor="followedHyperlink"/>
      <w:u w:val="single"/>
    </w:rPr>
  </w:style>
  <w:style w:type="character" w:customStyle="1" w:styleId="book-title">
    <w:name w:val="book-title"/>
    <w:basedOn w:val="a0"/>
    <w:rsid w:val="000D218C"/>
  </w:style>
  <w:style w:type="paragraph" w:styleId="a7">
    <w:name w:val="List Paragraph"/>
    <w:basedOn w:val="a"/>
    <w:uiPriority w:val="34"/>
    <w:qFormat/>
    <w:rsid w:val="00E86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ooks-u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18D6-FB75-4E65-BC49-847365C2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stepanovau</dc:creator>
  <cp:keywords/>
  <dc:description/>
  <cp:lastModifiedBy>Admin</cp:lastModifiedBy>
  <cp:revision>17</cp:revision>
  <dcterms:created xsi:type="dcterms:W3CDTF">2017-01-30T05:05:00Z</dcterms:created>
  <dcterms:modified xsi:type="dcterms:W3CDTF">2017-02-20T04:51:00Z</dcterms:modified>
</cp:coreProperties>
</file>